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98" w:rsidRPr="004F7F98" w:rsidRDefault="004F7F98" w:rsidP="004F7F98">
      <w:pPr>
        <w:autoSpaceDE w:val="0"/>
        <w:autoSpaceDN w:val="0"/>
        <w:adjustRightInd w:val="0"/>
        <w:spacing w:after="0" w:line="240" w:lineRule="auto"/>
        <w:jc w:val="both"/>
        <w:outlineLvl w:val="0"/>
        <w:rPr>
          <w:rFonts w:ascii="Tahoma" w:hAnsi="Tahoma" w:cs="Tahoma"/>
          <w:color w:val="000000" w:themeColor="text1"/>
          <w:sz w:val="16"/>
          <w:szCs w:val="16"/>
        </w:rPr>
      </w:pPr>
      <w:bookmarkStart w:id="0" w:name="_GoBack"/>
      <w:bookmarkEnd w:id="0"/>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29 июля 1998 года N 135-ФЗ</w:t>
      </w:r>
      <w:r w:rsidRPr="004F7F98">
        <w:rPr>
          <w:rFonts w:ascii="Tahoma" w:hAnsi="Tahoma" w:cs="Tahoma"/>
          <w:color w:val="000000" w:themeColor="text1"/>
          <w:sz w:val="16"/>
          <w:szCs w:val="16"/>
        </w:rPr>
        <w:br/>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r w:rsidRPr="004F7F98">
        <w:rPr>
          <w:rFonts w:ascii="Tahoma" w:hAnsi="Tahoma" w:cs="Tahoma"/>
          <w:b/>
          <w:bCs/>
          <w:color w:val="000000" w:themeColor="text1"/>
          <w:sz w:val="16"/>
          <w:szCs w:val="16"/>
        </w:rPr>
        <w:t>РОССИЙСКАЯ ФЕДЕРАЦИЯ</w:t>
      </w: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r w:rsidRPr="004F7F98">
        <w:rPr>
          <w:rFonts w:ascii="Tahoma" w:hAnsi="Tahoma" w:cs="Tahoma"/>
          <w:b/>
          <w:bCs/>
          <w:color w:val="000000" w:themeColor="text1"/>
          <w:sz w:val="16"/>
          <w:szCs w:val="16"/>
        </w:rPr>
        <w:t>ФЕДЕРАЛЬНЫЙ ЗАКОН</w:t>
      </w: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r w:rsidRPr="004F7F98">
        <w:rPr>
          <w:rFonts w:ascii="Tahoma" w:hAnsi="Tahoma" w:cs="Tahoma"/>
          <w:b/>
          <w:bCs/>
          <w:color w:val="000000" w:themeColor="text1"/>
          <w:sz w:val="16"/>
          <w:szCs w:val="16"/>
        </w:rPr>
        <w:t>ОБ ОЦЕНОЧНОЙ ДЕЯТЕЛЬНОСТИ В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Принят</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Государственной Думой</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16 июля 1998 года</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Одобрен</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Советом Федерации</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17 июля 1998 года</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21.12.2001 N 178-ФЗ,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21.03.2002 N 31-ФЗ, от 14.11.2002 N 143-ФЗ,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10.01.2003 N 15-ФЗ, от 27.02.2003 N 29-ФЗ,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22.08.2004 N 122-ФЗ, от 05.01.2006 N 7-ФЗ,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27.07.2006 N 157-ФЗ, от 05.02.2007 N 13-ФЗ,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13.07.2007 N 129-ФЗ, от 24.07.2007 N 220-ФЗ,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30.06.2008 N 108-ФЗ, от 07.05.2009 N 91-ФЗ,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17.07.2009 N 145-ФЗ, от 27.12.2009 N 343-ФЗ,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27.12.2009 N 374-ФЗ, от 22.07.2010 N 167-ФЗ,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28.12.2010 N 431-ФЗ, от 01.07.2011 N 169-ФЗ,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11.07.2011 N 200-ФЗ, от 21.11.2011 N 327-ФЗ,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30.11.2011 N 346-ФЗ, от 03.12.2011 N 383-ФЗ,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07.06.2013 N 113-ФЗ, от 02.07.2013 N 185-ФЗ,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23.07.2013 N 249-ФЗ,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с изм., внесенными Федеральным законом от 18.07.2009</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N 181-ФЗ, от 28.07.2012 N 144-ФЗ)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 ОБЩИЕ ПОЛОЖЕНИЯ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 Законодательство, регулирующее оценочную деятельность в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 Отношения, регулируемые настоящим Федеральным законом</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14.11.2002 N 143-ФЗ)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3. Понятие оценочной деятельности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27.07.2006 N 157-ФЗ, от 22.07.2010 N 167-ФЗ)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одна из сторон сделки не обязана отчуждать объект оценки, а другая сторона не обязана принимать исполнение;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стороны сделки хорошо осведомлены о предмете сделки и действуют в своих интересах;</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объект оценки представлен на открытом рынке посредством публичной оферты, типичной для аналогичных объектов оценки;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14.11.2002 N 143-ФЗ)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платеж за объект оценки выражен в денежной форме.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Для целей настоящего Федерального закона под кадастровой стоимостью понимается стоимость, установленная в результате проведения государственной кадастровой оценки либо рассмотрения споров о результатах определения кадастровой стоимости в суде или комиссии по рассмотрению споров о результатах определения кадастровой стоимости.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введена Федеральным законом от 22.07.2010 N 167-ФЗ, в ред. Федерального закона от 28.12.2010 N 431-ФЗ)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4. Субъекты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оценщики).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1" w:name="Par69"/>
      <w:bookmarkEnd w:id="1"/>
      <w:r w:rsidRPr="004F7F98">
        <w:rPr>
          <w:rFonts w:ascii="Tahoma" w:hAnsi="Tahoma" w:cs="Tahoma"/>
          <w:color w:val="000000" w:themeColor="text1"/>
          <w:sz w:val="16"/>
          <w:szCs w:val="16"/>
        </w:rPr>
        <w:t>Статья 5. Объекты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объектам оценки относятся: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отдельные материальные объекты (вещи);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право собственности и иные вещные права на имущество или отдельные вещи из состава имущества;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права требования, обязательства (долги);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работы, услуги, информация;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Результаты проведения оценки объекта оценки могут быть обжалованы заинтересованными лицами в порядке, установленном законодательством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7. Предположение об установлении рыночной стоимости объекта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8. Обязательность проведения оценки объектов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КонсультантПлюс: примечание.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случаях обязательного проведения оценки объектов оценки см. также иные законы.</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 также при возникновении спора о стоимости объекта оценки, в том числе: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национализации имущества;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ипотечном кредитовании физических лиц и юридических лиц в случаях возникновения споров о величине стоимости предмета ипотеки;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Действие настоящей статьи не распространяется на отношения, возникающие: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установленных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27.12.2009 N 343-ФЗ)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в ред. Федерального закона от 17.07.2009 N 145-ФЗ)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отношении государственного или муниципального имущества, передаваемого по концессионному соглашению концедентом концессионеру, установление рыночной стоимости такого имущества не является обязательным, если иное не установлено федеральным законом.</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введена Федеральным законом от 30.06.2008 N 108-ФЗ)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II. ОСНОВАНИЯ ДЛЯ ОСУЩЕСТВЛЕНИЯ ОЦЕНОЧНОЙ</w:t>
      </w: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r w:rsidRPr="004F7F98">
        <w:rPr>
          <w:rFonts w:ascii="Tahoma" w:hAnsi="Tahoma" w:cs="Tahoma"/>
          <w:b/>
          <w:bCs/>
          <w:color w:val="000000" w:themeColor="text1"/>
          <w:sz w:val="16"/>
          <w:szCs w:val="16"/>
        </w:rPr>
        <w:t>ДЕЯТЕЛЬНОСТИ И УСЛОВИЯ ЕЕ ОСУЩЕСТВЛЕНИЯ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9. Основания для проведения оценки объекта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первая 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утратила силу. - Федеральный закон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10. Обязательные требования к договору на проведение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на проведение оценки заключается в простой письменной форме.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на проведение оценки должен содержать: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описание объекта или объектов оценки, позволяющее провести их идентификацию;</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вид стоимости имущества (способ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размер денежного вознаграждения за проведение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сведения об обязательном страховании гражданской ответственности оценщика в соответствии с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наименование саморегулируемой организации оценщиков, членом которой является оценщик, и место нахождения этой организации;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указание на стандарты оценочной деятельности, которые будут применяться при проведении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настоящего Федерального закона, оценщика или юридического лица, с которым оценщик заключил трудовой договор.</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четвертая утратила силу. - Федеральный закон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КонсультантПлюс: примечание.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Приказом Минэкономразвития РФ от 20.07.2007 N 254 утвержден Федеральный стандарт оценки "Требования к отчету об оценке (ФСО N 3)".</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11. Общие требования к содержанию отчета об оценке объекта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первая утратила силу. - Федеральный закон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об оценке объекта оценки (далее - отчет) не должен допускать неоднозначного толкования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утратила силу. - Федеральный закон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отчете должны быть указаны: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дата составления и порядковый номер отчета;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основание для проведения оценщиком оценки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место нахождения оценщика и сведения о членстве оценщика в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14.11.2002 N 143-ФЗ,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а также принятые при проведении оценки объекта оценки допущения;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последовательность определения стоимости объекта оценки и ее итоговая величина, а также ограничения и пределы применения полученного результата;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дата определения стоимости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перечень документов, используемых оценщиком и устанавливающих количественные и качественные характеристики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седьмая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составленный в форме электронного документа, должен быть подписан электронной цифровой подписью в соответствии с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восьмая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предусмотренных федеральными законами,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девятая введена Федеральным законом от 28.12.2010 N 431-ФЗ)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12. Достоверность отчета как документа, содержащего сведения доказательственного значения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рассмотрении арбитражными судами дел об оспаривании оценки имущества, произведенной независимым оценщиком, см. информационное письмо ВАС РФ от 30.05.2005 N 92.</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2" w:name="Par184"/>
      <w:bookmarkEnd w:id="2"/>
      <w:r w:rsidRPr="004F7F98">
        <w:rPr>
          <w:rFonts w:ascii="Tahoma" w:hAnsi="Tahoma" w:cs="Tahoma"/>
          <w:color w:val="000000" w:themeColor="text1"/>
          <w:sz w:val="16"/>
          <w:szCs w:val="16"/>
        </w:rPr>
        <w:t>Статья 13. Оспоримость сведений, содержащихся в отчете</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14. Права оценщика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имеет право:</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применять самостоятельно методы проведения оценки объекта оценки в соответствии со стандартами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получать разъяснения и дополнительные сведения, необходимые для осуществления данной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14.11.2002 N 143-ФЗ)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15. Обязанности оценщика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обязан:</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быть членом одной из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соблюдать при осуществлении оценочной деятельности требования настоящего Федерального закона, других федеральных законов и иных нормативных правовых актов Российской Федерации, федеральные стандарты оценки, а также стандарты и правила оценочной деятельности, утвержденные саморегулируемой организацией оценщиков, членом которой он является;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обеспечивать сохранность документов, получаемых от заказчика и третьих лиц в ходе проведения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представлять заказчику информацию о членстве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статьей 15.1 настоящего Федерального закона, а также сведения о любых изменениях этой информации;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3" w:name="Par219"/>
      <w:bookmarkEnd w:id="3"/>
      <w:r w:rsidRPr="004F7F98">
        <w:rPr>
          <w:rFonts w:ascii="Tahoma" w:hAnsi="Tahoma" w:cs="Tahoma"/>
          <w:color w:val="000000" w:themeColor="text1"/>
          <w:sz w:val="16"/>
          <w:szCs w:val="16"/>
        </w:rPr>
        <w:t>Статья 15.1. Обязанности юридического лица, с которым оценщик заключил трудовой договор</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Юридическое лицо, которое намерено заключить с заказчиком договор на проведение оценки, обязано:</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иметь в штате не менее двух лиц, соответствующих требованиям части второй статьи 24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обеспечивать сохранность документов, получаемых от заказчика и третьих лиц в ходе проведения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в течение трех лет.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16. Независимость оценщика и юридического лица, с которым оценщик заключил трудовой договор</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22.07.2010 N 167-ФЗ)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первая 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Проведение оценки объекта оценки не допускается, если: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отношении объекта оценки оценщик имеет вещные или обязательственные права вне договора;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Размер оплаты оценщику за проведение оценки объекта оценки не может зависеть от итоговой величины стоимости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введена Федеральным законом от 22.07.2010 N 167-ФЗ)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Размер денежного вознаграждения за проведение оценки объекта оценки не может зависеть от итоговой величины стоимости объекта оценки.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шестая введена Федеральным законом от 22.07.2010 N 167-ФЗ)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16.1. Утратила силу. - Федеральный закон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16.2. Эксперт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17. Утратила силу. - Федеральный закон от 27.07.2006 N 157-ФЗ.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17.1. Экспертиза отчета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в соответствии с видом экспертизы, в том числе проверки 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подтверждение стоимости объекта оценки, определенной оценщиком в отчете.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или о подтверждении стоимости объекта оценки, определенной оценщиком в отчете.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Виды экспертизы, порядок ее проведения, требования к экспертному заключению и порядку его утверждения устанавливаются федеральным стандартом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III. РЕГУЛИРОВАНИЕ ОЦЕНОЧНОЙ ДЕЯТЕЛЬНОСТИ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18. Регулирование оценочной деятельности и деятельности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 уполномоченные федеральные органы).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Регулирование оценочной деятельности осуществляется Национальным советом по оценочной деятельности (далее также - Национальный совет)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 Контроль за осуществлением членами саморегулируемой организации оценщиков оценочной деятельности осуществляется этими организациями.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19. Функции уполномоченных федеральных органов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Функциями уполномоченных федеральных органов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выработка государственной политики в области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нормативно-правовое регулирование в области оценочной деятельности, утверждение федеральных стандартов оценки, программы разработки федеральных стандартов оценки, а также разработка федеральных стандартов оценки в случае нарушения сроков, предусмотренных программой разработки федеральных стандартов оценки;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 утратил силу. - Федеральный закон от 13.07.2007 N 129-ФЗ;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ведение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осуществление надзора за выполнением саморегулируемыми организациями оценщиков требований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20. Стандарты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Стандартами оценочной деятельности определяются требования к порядку проведения оценки и осуществления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Стандарты оценочной деятельности подразделяются на федеральные стандарты оценки и стандарты и правила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Федеральные стандарты оценки разрабатываются Национальным советом с учетом международных стандартов оценки в сроки, предусмотренные программой разработки федеральных стандартов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Уполномоченный федеральный орган, осуществляющий функции по нормативно-правовому регулированию оценочной деятельности, утверждает программу разработки федеральных стандартов оценки, представленную Национальным советом, а также изменения в программу разработки федеральных стандартов оценки, которые представляются по необходимости Национальным советом.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Национальный совет не представил разработанный проект федерального стандарта оценки для утверждения в уполномоченный федеральный орган, осуществляющий функции по нормативно-правовому регулированию оценочной деятельности, в срок, предусмотренный программой разработки федеральных стандартов оценки, уполномоченный федеральный орган, осуществляющий функции по нормативно-правовому регулированию оценочной деятельности, разрабатывает и утверждает соответствующий федеральный стандарт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Разработанные федеральные стандарты оценки направляются Национальным советом для утверждения в уполномоченный федеральный орган, осуществляющий функции по нормативно-правовому регулированию оценочной деятельности. Уполномоченный федеральный орган, осуществляющий функции по нормативно-правовому регулированию оценочной деятельности, обязан утвердить федеральные стандарты оценки или выдать в письменной форме мотивированный отказ в их утверждении в срок не позднее чем через шестьдесят рабочих дней со дня получения федеральных стандартов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порядке,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21. Профессиональное обучение оценщиков</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22.07.2010 N 167-ФЗ)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21.1. Единый квалификационный экзамен</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стандартом оценки к эксперту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Требования к уровню знаний эксперта саморегулируемой организации оценщиков устанавливаются федеральным стандартом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 ред. Федерального закона от 07.06.2013 N 113-ФЗ)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Перечень экзаменационных вопросов для проведения единого квалификационного экзамена, порядок и условия аккредитации образовательных организаций высшего образования, осуществляющих проведение единого квалификационного экзамена, порядок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четвертая в ред. Федерального закона от 07.06.2013 N 113-ФЗ)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размер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 ред. Федерального закона от 07.06.2013 N 113-ФЗ)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шестая утратила силу. - Федеральный закон от 07.06.2013 N 113.</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21.2. Квалификационный аттестат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07.06.2013 N 113-ФЗ)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22. Саморегулируемая организация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КонсультантПлюс: примечание.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саморегулируемых организациях см. также Федеральный закон от 01.12.2007 N 315-ФЗ.</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Саморегулируемой организацией оценщиков признается некоммерческая организация, созданная в целях регулирования и контроля оценочной деятельности, включенная в единый государственный реестр саморегулируемых организаций оценщиков и объединяющая на условиях членства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4" w:name="Par351"/>
      <w:bookmarkEnd w:id="4"/>
      <w:r w:rsidRPr="004F7F98">
        <w:rPr>
          <w:rFonts w:ascii="Tahoma" w:hAnsi="Tahoma" w:cs="Tahoma"/>
          <w:color w:val="000000" w:themeColor="text1"/>
          <w:sz w:val="16"/>
          <w:szCs w:val="16"/>
        </w:rP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объединение в составе такой организации в качестве ее членов не менее чем трехсот физических лиц, отвечающих установленным частью второй статьи 24 настоящего Федерального закона требованиям;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наличие компенсационного фонда, который формируется за счет взносов ее членов в денежной форме в размере, установленном частью третьей статьи 24.6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наличие стандартов и правил оценочной деятельности, утвержденных в соответствии с требованиями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Работники саморегулируемой организации оценщиков не вправе осуществлять оценочную деятельность.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Ликвидация некоммерческой организации, имеющей статус саморегулируемой организации оценщиков, осуществляется в соответствии с законодательством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имеющая статус саморегулируемой организации оценщиков, не может быть реорганизована.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22.1. Функции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Функциями саморегулируемой организации оценщиков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и утверждение стандартов и правил оценочной деятельности,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прием в члены и исключение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контроль за осуществлением своими членами оценочной деятельности в части соблюдения ими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ведение реестра членов саморегулируемой организации оценщиков и предоставление информации, содержащейся в этом реестре, заинтересованным лицам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организация информационного и методического обеспечения своих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осуществление иных установленных настоящим Федеральным законом функций;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осуществление экспертизы отчетов.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22.2. Основные права и обязанности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вправе: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обязана: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соблюдать требования настоящего Федерального закона, других федеральных законов и иных нормативных правовых актов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осуществлять контроль за соблюдением своими членами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оценщиков, в отношении своих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частью третьей статьи 22 настоящего Федерального закона, в течение десяти дней с момента выявления такого несоответствия;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отказать в принятии в члены саморегулируемой организации оценщиков в случаях, установленных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исключать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 за нарушение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вести реестр членов саморегулируемой организации оценщиков и предоставлять информацию, содержащуюся в этом реестре, заинтересованным лицам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организовывать проведение профессиональной переподготовки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формировать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22.3. Раскрытие информации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5" w:name="Par401"/>
      <w:bookmarkEnd w:id="5"/>
      <w:r w:rsidRPr="004F7F98">
        <w:rPr>
          <w:rFonts w:ascii="Tahoma" w:hAnsi="Tahoma" w:cs="Tahoma"/>
          <w:color w:val="000000" w:themeColor="text1"/>
          <w:sz w:val="16"/>
          <w:szCs w:val="16"/>
        </w:rPr>
        <w:t>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учредительные документы;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стандарты и правила оценочной деятельности, а также правила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положения о коллегиальном органе управления саморегулируемой организации оценщиков, о структурном подразделении, осуществляющем контроль за оценочной деятельностью членов саморегулируемой организации оценщиков,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реестр членов саморегулируемой организации оценщиков, в том числе информацию о каждом ее члене (фамилию, имя, отчество; информацию, предназначенную для установления контакта; трудовой стаж, стаж оценочной деятельности; информацию о фактах применения дисциплинарных взысканий при ее наличии);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список лиц, членство которых в саморегулируемой организации оценщиков прекращено, в том числе лиц, исключенных из саморегулируемой организации оценщиков за нарушение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 за последние три года деятельности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несоответствии саморегулируемой организации оценщиков установленным частью третьей статьи 22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правила и условия приема в члены саморегулируемой организации оценщиков, размер членских взносов и порядок их внесения, дополнительные требования к порядку обеспечения имущественной ответственности своих членов при осуществлении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об отчетах своих членов. Состав и сроки размещения такой информации определяются внутренними документами саморегулируемой организации оценщиков в соответствии с абзацем вторым части третьей настоящей статьи;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компенсационном фонде, в том числе информацию о денежной оценке компенсационного фонда, об инвестиционной декларации компенсационного фонда, о фактах обращения взысканий на компенсационный фонд;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об управляющей компании, с которой заключен договор о доверительном управлении компенсационным фондом (в том числе информацию о ее наименовании, месте нахождения, лицензии и информацию, предназначенную для установления контакта);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специализированном депозитарии, с которым заключен депозитарный договор (в том числе информацию о его наименовании, месте нахождения, лицензии и информацию, предназначенную для установления контакта);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договорах обязательного страхования ответственности членов саморегулируемой организации оценщиков и информацию о страховщиках, с которыми заключены такие договоры (в том числе информацию об их наименованиях, о месте их нахождения, лицензиях и информацию, предназначенную для установления контакта);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результатах проверок деятельности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возникновении конфликта интересов между саморегулируемой организацией оценщиков и ее членами.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частью первой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обязана разработать и утвердить положение о раскрытии информации, в котором устанавливаются: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представления отчетности в саморегулируемую организацию оценщиков ее членами, объем содержания такой отчетности;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6" w:name="Par422"/>
      <w:bookmarkEnd w:id="6"/>
      <w:r w:rsidRPr="004F7F98">
        <w:rPr>
          <w:rFonts w:ascii="Tahoma" w:hAnsi="Tahoma" w:cs="Tahoma"/>
          <w:color w:val="000000" w:themeColor="text1"/>
          <w:sz w:val="16"/>
          <w:szCs w:val="16"/>
        </w:rPr>
        <w:t>объем публикуемой информации об отчетах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не противоречащие настоящей статье требования.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23. Порядок включения некоммерческой организации в единый государственный реестр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удовлетворяющая требованиям части третьей статьи 22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27.12.2009 N 374-ФЗ)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7" w:name="Par432"/>
      <w:bookmarkEnd w:id="7"/>
      <w:r w:rsidRPr="004F7F98">
        <w:rPr>
          <w:rFonts w:ascii="Tahoma" w:hAnsi="Tahoma" w:cs="Tahoma"/>
          <w:color w:val="000000" w:themeColor="text1"/>
          <w:sz w:val="16"/>
          <w:szCs w:val="16"/>
        </w:rPr>
        <w:t>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засвидетельствованные в нотариальном порядке копии учредительных документов;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 утратил силу с 1 июля 2011 года. - Федеральный закон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13.07.2007 N 129-ФЗ, от 02.07.2013 N 185-ФЗ)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оценочной деятельностью членов такой организации, и о дисциплинарном комитете;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стандартов и правил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 утратил силу с 1 июля 2011 года. - Федеральный закон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заявлений ее членов о вступлении в эту организацию;</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документ об уплате государственной пошлины;</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27.12.2009 N 374-ФЗ)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заверенная некоммерческой организацией копия положения об экспертном совете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8" w:name="Par451"/>
      <w:bookmarkEnd w:id="8"/>
      <w:r w:rsidRPr="004F7F98">
        <w:rPr>
          <w:rFonts w:ascii="Tahoma" w:hAnsi="Tahoma" w:cs="Tahoma"/>
          <w:color w:val="000000" w:themeColor="text1"/>
          <w:sz w:val="16"/>
          <w:szCs w:val="16"/>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засвидетельствованная в нотариальном порядке копия свидетельства о постановке некоммерческой организации на учет в налоговом органе;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введена Федеральным законом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указанные в части третьей настоящей статьи документы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налоговом органе сведения о постановке некоммерческой организации на учет в налоговом органе;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четвертая введена Федеральным законом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частью второй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не соответствует одному из требований, предусмотренных частью третьей статьи 22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не представила предусмотренные частью второй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налоговом органе отсутствуют сведения о постановке некоммерческой организации на учет в налоговом органе.</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выявленное по результатам проверки несоответствие саморегулируемой организации оценщиков одному из требований, предусмотренных частью третьей статьи 22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 Требования к членству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9" w:name="Par479"/>
      <w:bookmarkEnd w:id="9"/>
      <w:r w:rsidRPr="004F7F98">
        <w:rPr>
          <w:rFonts w:ascii="Tahoma" w:hAnsi="Tahoma" w:cs="Tahoma"/>
          <w:color w:val="000000" w:themeColor="text1"/>
          <w:sz w:val="16"/>
          <w:szCs w:val="16"/>
        </w:rPr>
        <w:t>Для вступления в члены саморегулируемой организации оценщиков физическое лицо представляет: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документ об образовании и (или) о квалификации, подтверждающий получение профессиональных знаний в области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02.07.2013 N 185-ФЗ)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0" w:name="Par483"/>
      <w:bookmarkEnd w:id="10"/>
      <w:r w:rsidRPr="004F7F98">
        <w:rPr>
          <w:rFonts w:ascii="Tahoma" w:hAnsi="Tahoma" w:cs="Tahoma"/>
          <w:color w:val="000000" w:themeColor="text1"/>
          <w:sz w:val="16"/>
          <w:szCs w:val="16"/>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Коллегиальный орган управления саморегулируемой организации оценщиков принимает решение о соответствии лица требованиям, установленным частями второй и третьей настоящей статьи, в течение семи дней со дня поступления заявления и необходимых документов от такого лица.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Лицо, в отношении которого принято решение о его соответствии требованиям, установленным частями второй и третьей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статьей 24.7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1" w:name="Par486"/>
      <w:bookmarkEnd w:id="11"/>
      <w:r w:rsidRPr="004F7F98">
        <w:rPr>
          <w:rFonts w:ascii="Tahoma" w:hAnsi="Tahoma" w:cs="Tahoma"/>
          <w:color w:val="000000" w:themeColor="text1"/>
          <w:sz w:val="16"/>
          <w:szCs w:val="16"/>
        </w:rPr>
        <w:t>Основанием для отказа в принятии лица в члены саморегулируемой организации оценщиков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несоответствие лица требованиям настоящей статьи;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исключение лица из членов иной саморегулируемой организации оценщиков за нарушение требований настоящего Федерального закона, принятых в соответствии с ним нормативных правовых актов Российской Федерации и федеральных стандартов оценки, если с даты исключения из членов саморегулируемой организации оценщиков прошло менее чем три года.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Лицо, которому отказано в приеме в члены саморегулируемой организации оценщиков, вправе обжаловать такой отказ в арбитражный суд.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Членство оценщика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заявления оценщика о выходе из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утверждения коллегиальным органом управления саморегулируемой организации оценщиков решения об исключении оценщика из членов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лицу, в отношении которого принято решение о прекращении членства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всем саморегулируемым организациям, внесенным в единый государственный реестр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оценщика из членов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а также федеральных стандартов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Национальному совету в случае утверждения коллегиальным органом управления саморегулируемой организации оценщиков решения об исключении оценщика из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 Ведение саморегулируемой организацией оценщиков реестра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Состав сведений, включаемых в реестр членов саморегулируемой организации оценщиков в соответствии с требованиями настоящего Федерального закона, и порядок ведения саморегулируемой организацией оценщиков этого реестра и размещения содержащейся в реестре информации в информационно-телекоммуникационных сетях, доступ к которым не ограничен определенным кругом лиц, утверждаются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24.2. Органы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Общее собрание членов саморегулируемой организации оценщиков созывается не реже чем один раз в год в порядке, устанавливаемом уставом.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исключительной компетенции общего собрания членов саморегулируемой организации оценщиков относится решение следующих вопросов: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раскрытии информации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членстве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принятие решений о добровольной ликвидации некоммерческой организации и назначении ликвидатора или ликвидационной комиссии.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Коллегиальный орган управления саморегулируемой организации оценщиков образуется в составе не менее чем семь человек.</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исключительной компетенции коллегиального органа управления саморегулируемой организации оценщиков относятся: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стандартов и правил оценочной деятельности,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принятие в члены саморегулируемой организации оценщиков и прекращение членства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оценочной деятельностью членов саморегулируемой организации оценщиков, и об иных комитетах;</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инвестиционной декларации компенсационного фонда;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порядке осуществления контроля за оценочной деятельностью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установление дополнительных требований к членам экспертного совета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Заседания коллегиального органа управления саморегулируемой организации оценщиков могут проводиться в форме заочного голосования.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девятая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Члены коллегиального органа управления саморегулируемой организации оценщиков не могут быть избраны в состав дисциплинарного комитета.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обеспечения своей деятельности саморегулируемая организация оценщиков формирует: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структурное подразделение, осуществляющее контроль за оценочной деятельностью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дисциплинарный комитет и экспертный совет;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24.07.2007 N 220-ФЗ)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определенные внутренними документами саморегулируемой организации оценщиков органы и структурные подразделения.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тринадцатая утратила силу. - Федеральный закон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четырнадцатая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Экспертный совет саморегулируемой организации оценщиков образуется из членов саморегулируемой организации в составе не менее чем семь человек.</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пятнадцатая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24.3. Порядок проведения саморегулируемой организацией оценщиков контроля за осуществлением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Контроль за осуществлением оценочной деятельности членами саморегулируемой организации оценщиков проводится ее соответствующим структурным подразделением, состоящим из работников саморегулируемой организации оценщиков, путем проведения плановых и внеплановых проверок.</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Предметом плановой проверки является соблюдение членами саморегулируемой организации оценщиков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дополнительных требований к порядку обеспечения имущественной ответственности оценщиков при осуществлении оценочной деятельности. Продолжительность плановой проверки не должна превышать тридцати дней.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Плановая проверка проводится не реже одного раза в три года и не чаще одного раза в год.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Основанием для проведения саморегулируемой организацией оценщиков внеплановой проверки может являться направленная в саморегулируемую организацию оценщиков мотивированная жалоба на нарушение оценщиком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Внутренними документами саморегулируемой организации оценщиков могут быть предусмотрены иные основания для проведения внеплановой проверки.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обязан предоставить для проведения проверки необходимую информацию по запросу саморегулируемой организации оценщиков в порядке, определяемом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выявления нарушения материалы проверки передаются в дисциплинарный комитет.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24.4. Порядок применения дисциплинарных взысканий в отношении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Дисциплинарный комитет обязан рассматривать жалобы на действия членов саморегулируемой организации оценщиков и дела о нарушении ее членами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оценщиков при осуществлении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Процедура рассмотрения указанных жалоб и дел и содержание указанных нарушений определяются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рассмотрении жалоб на действия членов саморегулируемой организации оценщиков дисциплинарный комитет обязан приглашать на свои заседания лиц, направивших такие жалобы, а также членов саморегулируемой организации оценщиков, в отношении которых рассматриваются дела о применении дисциплинарных взысканий.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2" w:name="Par579"/>
      <w:bookmarkEnd w:id="12"/>
      <w:r w:rsidRPr="004F7F98">
        <w:rPr>
          <w:rFonts w:ascii="Tahoma" w:hAnsi="Tahoma" w:cs="Tahoma"/>
          <w:color w:val="000000" w:themeColor="text1"/>
          <w:sz w:val="16"/>
          <w:szCs w:val="16"/>
        </w:rPr>
        <w:t>Дисциплинарный комитет вправе принять решение о применении следующих дисциплинарных взысканий: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вынесение предписания, обязывающего члена саморегулируемой организации оценщиков устранить выявленные нарушения и устанавливающего сроки устранения таких нарушений;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вынесение члену саморегулируемой организации оценщиков предупреждения;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3" w:name="Par583"/>
      <w:bookmarkEnd w:id="13"/>
      <w:r w:rsidRPr="004F7F98">
        <w:rPr>
          <w:rFonts w:ascii="Tahoma" w:hAnsi="Tahoma" w:cs="Tahoma"/>
          <w:color w:val="000000" w:themeColor="text1"/>
          <w:sz w:val="16"/>
          <w:szCs w:val="16"/>
        </w:rPr>
        <w:t>рекомендация об исключении из членов саморегулируемой организации оценщиков, подлежащая рассмотрению и утверждению коллегиальным органом управления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установленные внутренними документами саморегулируемой организации оценщиков меры.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Решения, предусмотренные абзацами вторым - четвертым и шестым части четвертой настоящей статьи, вступают в силу с момента их принятия дисциплинарным комитетом. Решение, предусмотренное абзацем пятым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в течение двух рабочих дней со дня принятия дисциплинарным комитетом решения о применении дисциплинарного взыскания к члену саморегулируемой организации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Решение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может быть обжаловано лицом, исключенным из членов саморегулируемой организации оценщиков, в арбитражный суд в течение трех месяцев с даты принятия такого решения.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24.5. Надзор за деятельностью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22.07.2010 N 167-ФЗ)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либо ее членами настоящего Федерального закона, других федеральных законов и иных нормативных правовых актов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выявления нарушения требований, установленных частью третьей статьи 22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выявившая свое несоответствие требованиям части третьей статьи 22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14" w:name="Par611"/>
      <w:bookmarkEnd w:id="14"/>
      <w:r w:rsidRPr="004F7F98">
        <w:rPr>
          <w:rFonts w:ascii="Tahoma" w:hAnsi="Tahoma" w:cs="Tahoma"/>
          <w:color w:val="000000" w:themeColor="text1"/>
          <w:sz w:val="16"/>
          <w:szCs w:val="16"/>
        </w:rPr>
        <w:t>Статья 24.6. Обеспечение имущественной ответственности при осуществлении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Юридическое лицо, с которым оценщик заключил трудовой договор, может указать в договоре на проведение оценки условия принятия на себя обязательства по дополнительному обеспечению обязанности оценщика возместить убытки, причиненные заказчику, заключившему договор на проведение оценки, или имущественный вред, причиненный третьим лицам.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5" w:name="Par617"/>
      <w:bookmarkEnd w:id="15"/>
      <w:r w:rsidRPr="004F7F98">
        <w:rPr>
          <w:rFonts w:ascii="Tahoma" w:hAnsi="Tahoma" w:cs="Tahoma"/>
          <w:color w:val="000000" w:themeColor="text1"/>
          <w:sz w:val="16"/>
          <w:szCs w:val="16"/>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заключение предусмотренного статьей 24.7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6" w:name="Par619"/>
      <w:bookmarkEnd w:id="16"/>
      <w:r w:rsidRPr="004F7F98">
        <w:rPr>
          <w:rFonts w:ascii="Tahoma" w:hAnsi="Tahoma" w:cs="Tahoma"/>
          <w:color w:val="000000" w:themeColor="text1"/>
          <w:sz w:val="16"/>
          <w:szCs w:val="16"/>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четвертая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один миллион рублей.</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шестая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17" w:name="Par627"/>
      <w:bookmarkEnd w:id="17"/>
      <w:r w:rsidRPr="004F7F98">
        <w:rPr>
          <w:rFonts w:ascii="Tahoma" w:hAnsi="Tahoma" w:cs="Tahoma"/>
          <w:color w:val="000000" w:themeColor="text1"/>
          <w:sz w:val="16"/>
          <w:szCs w:val="16"/>
        </w:rPr>
        <w:t>Статья 24.7. Договор обязательного страхования ответственности оценщика при осуществлении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обязательного страхования ответственности заключается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18" w:name="Par641"/>
      <w:bookmarkEnd w:id="18"/>
      <w:r w:rsidRPr="004F7F98">
        <w:rPr>
          <w:rFonts w:ascii="Tahoma" w:hAnsi="Tahoma" w:cs="Tahoma"/>
          <w:color w:val="000000" w:themeColor="text1"/>
          <w:sz w:val="16"/>
          <w:szCs w:val="16"/>
        </w:rPr>
        <w:t>Статья 24.8. Компенсационный фонд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взносов ее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совету по оценочной деятельности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возмещения ущерба, причиненного оценщиком, недостаточно средств, полученных по договору обязательного страхования ответственности;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совету по оценочной деятельности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совету по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девятая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порядку размещения средств компенсационного фонда саморегулируемой организации оценщиков, переданных Национальному совету по оценочной деятельности,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десятая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Имущество, составляющее компенсационный фонд саморегулируемой организации оценщиков и переданное Национальному совету по оценочной деятельности,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одиннадцатая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24.9. Условия и порядок размещения средств компенсационного фонда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орган, осуществляющий функции по надзору за деятельностью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21.11.2011 N 327-ФЗ)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21.11.2011 N 327-ФЗ)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24.10. Национальный совет по оценочной деятельности и иные объединения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образуют Национальный совет.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9" w:name="Par686"/>
      <w:bookmarkEnd w:id="19"/>
      <w:r w:rsidRPr="004F7F98">
        <w:rPr>
          <w:rFonts w:ascii="Tahoma" w:hAnsi="Tahoma" w:cs="Tahoma"/>
          <w:color w:val="000000" w:themeColor="text1"/>
          <w:sz w:val="16"/>
          <w:szCs w:val="16"/>
        </w:rPr>
        <w:t>Национальным советом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осуществляющим функции по надзору за деятельностью саморегулируемых организаций оценщиков, и членами которой являются более чем пятьдесят процентов саморегулируемых организаций оценщиков, объединяющих более чем пятьдесят процентов всех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соответствующая требованиям части второй настоящей статьи, подлежит регистрации в качестве Национального совета по истечении трех дней с даты представления в уполномоченный федеральный орган, осуществляющий функции по надзору за деятельностью саморегулируемых организаций оценщиков, следующих документов: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заявление о регистрации в качестве Национального совета;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надлежащим образом заверенные копии учредительных документов;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заявлений о вступлении в некоммерческую организацию всех ее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Основными функциями Национального совета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обсуждение вопросов государственной политики в области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формирование предложений по вопросам выработки государственной политики в области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формирование предложений о совершенствовании правового и экономического регулирования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защита прав и законных интересов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федеральных стандартов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осуществление предварительной экспертизы нормативных правовых актов Российской Федерации, регулирующих оценочную деятельность;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рассмотрение проектов нормативных правовых актов Российской Федерации, регулирующих оценочную деятельность, и представление рекомендаций к их утверждению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 утратил силу с 1 сентября 2013 года. - Федеральный закон от 02.07.2013 N 185-ФЗ;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дополнительных профессиональных программ в области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02.07.2013 N 185-ФЗ)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создание общероссийского третейского суда в области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рассмотрение обращений, ходатайств, жалоб саморегулируемых организаций оценщиков, потребителей услуг в области оценочной деятельности,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формирование программы разработки федеральных стандартов оценки;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размещение средств компенсационного фонда саморегулируемой организации оценщиков, переданных Национальному совету по оценочной деятельности, в случае, установленном статьей 24.8 настоящего Федерального закона;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возврат имущества, составляющего компенсационный фонд саморегулируемой организации оценщиков и переданного Национальному совету по оценочной деятельности, в случае, установленном статьей 24.8 настоящего Федерального закона;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абзацы восемнадцатый - двадцать второй утратили силу. - Федеральный закон от 23.07.2013 N 249-ФЗ.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реализации установленных настоящим Федеральным законом функций в Национальном совете образуется коллегиальный орган управления, в состав которого в обязательном порядке включается по одному представителю от каждой являющейся членом Национального совета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более чем двадцать пять процентов состава коллегиального органа управления Национального совета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Председатель коллегиального органа управления Национального совета избирается на его первом заседании из числа его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Председателем коллегиального органа управления Национального совета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Национальном совете образуется коллегиальный исполнительный орган управления, численный и персональный составы которого утверждаются коллегиальным органом управления Национального совета.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Лица, являющиеся членами коллегиального исполнительного органа управления Национального совета, а также его работники не вправе: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учреждать юридические лица, осуществляющие оценочную деятельность, или являться членами органов управления таких юридических лиц, их дочерних и зависимых обществ;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заключать трудовые договоры с членами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Саморегулируемые организации оценщиков вправе образовывать союзы (ассоциации) в соответствии с законодательством Российской Федерации о некоммерческих организациях.</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Положения Федерального закона от 22.07.2010 N 167-ФЗ не применяются к государственной кадастровой оценке земель, договоры на проведение которой были заключены до истечения шестидесяти дней после дня его официального опубликования (опубликован в "Российской газете" - 26.07.2010) и работы, по проведению которых не завершились в указанный выше срок, данные работы проводятся в соответствии с правилами, установленными Правительством Российской Федерации.</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III.1. ГОСУДАРСТВЕННАЯ КАДАСТРОВАЯ ОЦЕНКА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22.07.2010 N 167-ФЗ)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24.11. Понятие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целей настоящего Федерального закона под государственной кадастровой оценкой понимается совокупность действий, включающих в себя: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принятие решения о проведении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формирование перечня объектов недвижимости, подлежащих государственной кадастровой оценке;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отбор исполнителя работ по определению кадастровой стоимости и заключение с ним договора на проведение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определение кадастровой стоимости и составление отчета об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экспертизу отчета об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результатов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опубликование утвержденных результатов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внесение результатов определения кадастровой стоимости в государственный кадастр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24.12. Принятие решения о проведении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реже чем один раз в пять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Орган, принявший решение о проведении государственной кадастровой оценки, является заказчиком работ по определению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24.13. Формирование перечня объектов недвижимости, подлежащих государственной кадастровой оценке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Государственная кадастровая оценка проводится в отношении объектов недвижимости, учтенных в государственном кадастре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Перечень объектов недвижимости, подлежащих государственной кадастровой оценке (далее - перечень), формируется и предоставляется заказчику работ по определению кадастровой стоимости по его запросу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в порядке, установленном уполномоченным федеральным органом, осуществляющим функции по нормативно-правовому регулированию в сфере оценочной деятельности, и включающем в себя в том числе требования к содержанию такого запроса.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в ред. Федерального закона от 30.11.2011 N 346-ФЗ)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 а также в иных фондах данных, базах данных и документах, имеющихся в распоряжении органа кадастрового учета.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28.12.2010 N 431-ФЗ, от 30.11.2011 N 346-ФЗ)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24.14. Заключение договора страхования ответственности за причинение ущерба в результате осуществления деятельности по определению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Исполнитель работ по определению кадастровой стоимости обязан заключить договор страхования ответственности за причинение ущерба в результате осуществления деятельности по определению кадастровой стоимости на страховую сумму в размере не менее чем тридцать миллионов рублей.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страхования ответственности за причинение ущерба в результате осуществления деятельности по определению кадастровой стоимости должен быть заключен до подписания договора на проведение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24.15. Определение кадастровой стоимости и составление отчета об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статьей 24.21 настоящего Федерального закона.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Составление отчета об определении кадастровой стоимости осуществляется на бумажном и электронном носителях не менее чем в трех экземплярах.</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24.16. Экспертиза отчета об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тридцати дней с даты составления отчета об определении кадастровой стоимости исполнитель работ по определению кадастровой стоимости обязан обеспечить проведение экспертизы этого отчета, в том числе повторной, саморегулируемой организацией оценщиков, членами которой являются оценщики, осуществившие определение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об определении кадастровой стоимости принимается заказчиком работ по определению кадастровой стоимости только при условии наличия положительного экспертного заключения на указанный отчет.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указанный отчет.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Исполнитель работ по определению кадастровой стоимости с учетом выявленных нарушений дорабатывает отчет об определении кадастровой стоимости и обеспечивает проведение его повторной экспертизы.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их соответствующее обоснование.</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24.17. Утверждение результатов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десяти рабочих дней с даты принятия отчета об определении кадастровой стоимости заказчик работ по определению кадастровой стоимости утверждает результаты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пяти дней с даты утверждения результатов определения кадастровой стоимости сведения о кадастровой стоимости и один экземпляр отчета об определении кадастровой стоимости направляются заказчиком работ по определению кадастровой стоимости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24.18. Опубликование утвержденных результатов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десяти рабочих дней с даты утверждения результатов определения кадастровой стоимости заказчик работ по определению кадастровой стоимости опубликовывает информацию об утвержденных результатах определения кадастровой стоимости, в том числе о кадастровой стоимости, дате проведения последней государственной кадастровой оценки, и иную информацию, определенную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результаты определения кадастровой стоимости затрагивают права и обязанности физических лиц, юридических лиц, эти лица вправе подать запрос о предоставлении сведений о кадастровой стоимости в орган кадастрового учета на территории субъекта Российской Федерации по месту нахождения заказчика работ по определению кадастровой стоимости, которым утверждены результаты ее определения, и получить указанные сведения в порядке, установленном статьей 14 Федерального закона от 24 июля 2007 года N 221-ФЗ "О государственном кадастре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24.19. Рассмотрение споров о результатах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30.11.2011 N 346-ФЗ)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Результаты определения кадастровой стоимости могут быть оспорены в арбитражном суде или комиссии по рассмотрению споров о результатах определения кадастровой стоимости (далее - комиссия) физическими лицами,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(далее - заявители).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была установлена его кадастровая стоимость.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Комиссии создаются органом, осуществляющим функции по государственной кадастровой оценке, на территории соответствующего субъекта Российской Федерации. В состав комиссии входят по одному представителю органа исполнительной власти субъекта Российской Федерации, органа, осуществляющего функции по государственной кадастровой оценке, органа кадастрового учета, Национального совета по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создания и работы комиссии, в том числе формы принимаемых ею документов, устанавливается уполномоченным федеральным органом, осуществляющим функции по нормативно-правовому регулированию в сфере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Решения комиссии могут быть оспорены в арбитражном суде.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Результаты определения кадастровой стоимости могут быть оспорены в комиссии в течение шести месяцев с даты их внесения в государственный кадастр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обжалования результатов определения кадастровой стоимости заявитель обращается в комиссию с заявлением о пересмотре результатов определения кадастровой стоимости (далее - заявление о пересмотре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Основаниями для пересмотра результатов определения кадастровой стоимости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недостоверность сведений об объекте недвижимости, использованных при определении его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целях выявления оснований для пересмотра результатов определения кадастровой стоимости объекта недвижимости заявитель вправе обратиться к заказчику работ по определению кадастровой стоимости и в орган кадастрового учета с запросом о предоставлении сведений об объекте недвижимости, использованных при определении его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семи рабочих дней с даты поступления указанного запроса заказчик работ по определению кадастровой стоимости и орган кадастрового учета обязаны предоставить заявителю соответствующие сведения.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заявлению о пересмотре кадастровой стоимости прилагаются: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кадастровый паспорт объекта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положительное экспертное заключение,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уполномоченным федеральным органом, осуществляющим функции по нормативно-правовому регулированию оценочной деятельности, в порядке создания и работы комиссии.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Заявление о пересмотре кадастровой стоимости без приложения указанных документов к рассмотрению не принимается.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заявлению о пересмотре кадастровой стоимости также могут прилагаться иные документы.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Заявление о пересмотре кадастровой стоимости рассматривается комиссией в течение одного месяца с даты его поступления.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находится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Если заявление о пересмотре кадастровой стоимости было подано на основании недостоверности сведений об объекте недвижимости, по результатам рассмотрения этого заявления комиссия вправе принять одно из следующих решений: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пересмотре кадастровой стоимости в случае использования недостоверных сведений об объекте недвижимости при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принятия решения о пересмотре результатов определения кадастровой стоимости заказчик работ по определению кадастровой стоимости обеспечивает определение кадастровой стоимости объекта недвижимости, в отношении которого было принято такое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заявление о пересмотре кадастровой стоимости было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за исключением случаев, предусмотренных порядком создания и работы комиссии.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Заседание комиссии является правомочным, если на нем присутствует не менее половины ее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находится объект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24.20. Внесение результатов определения кадастровой стоимости в государственный кадастр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Сведения о кадастровой стоимости используются для целей, предусмотренных законодательством Российской Федерации, с момента их внесения в государственный кадастр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20" w:name="Par829"/>
      <w:bookmarkEnd w:id="20"/>
      <w:r w:rsidRPr="004F7F98">
        <w:rPr>
          <w:rFonts w:ascii="Tahoma" w:hAnsi="Tahoma" w:cs="Tahoma"/>
          <w:color w:val="000000" w:themeColor="text1"/>
          <w:sz w:val="16"/>
          <w:szCs w:val="16"/>
        </w:rPr>
        <w:t>Статья 24.21. Определение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таких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Предусмотренные настоящей статьей полномочия органа, осуществляющего функции по государственной кадастровой оценке, по определению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 на основании решения данного органа вправе осуществлять подведомственные ему государственные бюджетные учреждения.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24.22. Фонд данных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Сведения, использованные при проведении государственной кадастровой оценки и сформированные в результате ее проведения, составляют фонд данных государственной кадастровой оценки. В целях ведения фонда данных государственной кадастровой оценки орган, осуществляющий функции по государственной кадастровой оценке, обеспечивает сбор исходных данных, результатов проведения государственной кадастровой оценки, а также проведение мониторинга рынка недвижимости. 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IV. ЗАКЛЮЧИТЕЛЬНЫЕ ПОЛОЖЕНИЯ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25. Вступление в силу настоящего Федерального закона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Настоящий Федеральный закон вступает в силу со дня его официального опубликования.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26. Приведение нормативных правовых актов в соответствие с настоящим Федеральным законом</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Президент</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Российской Федерации</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Б.ЕЛЬЦИН</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r w:rsidRPr="004F7F98">
        <w:rPr>
          <w:rFonts w:ascii="Tahoma" w:hAnsi="Tahoma" w:cs="Tahoma"/>
          <w:color w:val="000000" w:themeColor="text1"/>
          <w:sz w:val="16"/>
          <w:szCs w:val="16"/>
        </w:rPr>
        <w:t>Москва, Кремль</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r w:rsidRPr="004F7F98">
        <w:rPr>
          <w:rFonts w:ascii="Tahoma" w:hAnsi="Tahoma" w:cs="Tahoma"/>
          <w:color w:val="000000" w:themeColor="text1"/>
          <w:sz w:val="16"/>
          <w:szCs w:val="16"/>
        </w:rPr>
        <w:t>29 июля 1998 года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r w:rsidRPr="004F7F98">
        <w:rPr>
          <w:rFonts w:ascii="Tahoma" w:hAnsi="Tahoma" w:cs="Tahoma"/>
          <w:color w:val="000000" w:themeColor="text1"/>
          <w:sz w:val="16"/>
          <w:szCs w:val="16"/>
        </w:rPr>
        <w:t>N 135-ФЗ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8D3B58" w:rsidRPr="004F7F98" w:rsidRDefault="008D3B58">
      <w:pPr>
        <w:rPr>
          <w:color w:val="000000" w:themeColor="text1"/>
        </w:rPr>
      </w:pPr>
    </w:p>
    <w:sectPr w:rsidR="008D3B58" w:rsidRPr="004F7F98" w:rsidSect="003E24D7">
      <w:pgSz w:w="11905" w:h="16838"/>
      <w:pgMar w:top="1440" w:right="565"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98"/>
    <w:rsid w:val="00417E33"/>
    <w:rsid w:val="004F7F98"/>
    <w:rsid w:val="008D3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2D9B-1DCC-4408-B1F8-52FBB1F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F98"/>
    <w:pPr>
      <w:autoSpaceDE w:val="0"/>
      <w:autoSpaceDN w:val="0"/>
      <w:adjustRightInd w:val="0"/>
      <w:spacing w:after="0" w:line="240" w:lineRule="auto"/>
    </w:pPr>
    <w:rPr>
      <w:rFonts w:ascii="Tahoma" w:hAnsi="Tahoma" w:cs="Tahoma"/>
      <w:sz w:val="16"/>
      <w:szCs w:val="16"/>
    </w:rPr>
  </w:style>
  <w:style w:type="paragraph" w:customStyle="1" w:styleId="ConsPlusNonformat">
    <w:name w:val="ConsPlusNonformat"/>
    <w:uiPriority w:val="99"/>
    <w:rsid w:val="004F7F9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F7F98"/>
    <w:pPr>
      <w:autoSpaceDE w:val="0"/>
      <w:autoSpaceDN w:val="0"/>
      <w:adjustRightInd w:val="0"/>
      <w:spacing w:after="0" w:line="240" w:lineRule="auto"/>
    </w:pPr>
    <w:rPr>
      <w:rFonts w:ascii="Tahoma" w:hAnsi="Tahoma" w:cs="Tahoma"/>
      <w:b/>
      <w:bCs/>
      <w:sz w:val="16"/>
      <w:szCs w:val="16"/>
    </w:rPr>
  </w:style>
  <w:style w:type="paragraph" w:customStyle="1" w:styleId="ConsPlusCell">
    <w:name w:val="ConsPlusCell"/>
    <w:uiPriority w:val="99"/>
    <w:rsid w:val="004F7F98"/>
    <w:pPr>
      <w:autoSpaceDE w:val="0"/>
      <w:autoSpaceDN w:val="0"/>
      <w:adjustRightInd w:val="0"/>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18232</Words>
  <Characters>103929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Татьяна Игоревна</dc:creator>
  <cp:keywords/>
  <dc:description/>
  <cp:lastModifiedBy>Валерий</cp:lastModifiedBy>
  <cp:revision>2</cp:revision>
  <dcterms:created xsi:type="dcterms:W3CDTF">2021-04-17T12:30:00Z</dcterms:created>
  <dcterms:modified xsi:type="dcterms:W3CDTF">2021-04-17T12:30:00Z</dcterms:modified>
</cp:coreProperties>
</file>